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D2" w:rsidRDefault="001A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Образец заявки на подключение к системе водоснабжения</w:t>
      </w:r>
    </w:p>
    <w:p w:rsidR="001A13D2" w:rsidRDefault="001A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1C74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Казенное Предприятие «Исток»</w:t>
      </w:r>
    </w:p>
    <w:p w:rsidR="002C1C74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Урюпинского муниципального района Волгоградской области</w:t>
      </w:r>
    </w:p>
    <w:p w:rsidR="002C1C74" w:rsidRDefault="002C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1C74" w:rsidRPr="00840FFA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Адрес: 403155 Волгоградская область Урюпинский  район хутор </w:t>
      </w:r>
      <w:proofErr w:type="spellStart"/>
      <w:r w:rsidRPr="00840FFA">
        <w:rPr>
          <w:rFonts w:ascii="Times New Roman" w:eastAsia="Times New Roman" w:hAnsi="Times New Roman" w:cs="Times New Roman"/>
          <w:sz w:val="20"/>
          <w:szCs w:val="20"/>
        </w:rPr>
        <w:t>Лощиновский</w:t>
      </w:r>
      <w:proofErr w:type="spellEnd"/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C1C74" w:rsidRPr="00840FFA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ул.  9 мая, д. 30, кабинет №5  Тел. (84442) 9-55-22, факс (84442) 9-55-22,  ИНН 3457003782 КПП 345701001 ОГРН 1173443002028 ОКПО 06436218 ОКВЭД 36.00.1 ОКАТО 18254864001 </w:t>
      </w:r>
      <w:proofErr w:type="gramStart"/>
      <w:r w:rsidRPr="00840FFA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40FFA">
        <w:rPr>
          <w:rFonts w:ascii="Times New Roman" w:eastAsia="Times New Roman" w:hAnsi="Times New Roman" w:cs="Times New Roman"/>
          <w:sz w:val="20"/>
          <w:szCs w:val="20"/>
        </w:rPr>
        <w:t>/С 40702810746020000231  в ДО АО «</w:t>
      </w:r>
      <w:proofErr w:type="spellStart"/>
      <w:r w:rsidRPr="00840FFA">
        <w:rPr>
          <w:rFonts w:ascii="Times New Roman" w:eastAsia="Times New Roman" w:hAnsi="Times New Roman" w:cs="Times New Roman"/>
          <w:sz w:val="20"/>
          <w:szCs w:val="20"/>
        </w:rPr>
        <w:t>Россельхозбанк</w:t>
      </w:r>
      <w:proofErr w:type="spellEnd"/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» БИК 041806863                                        </w:t>
      </w:r>
    </w:p>
    <w:p w:rsidR="002C1C74" w:rsidRPr="00840FFA" w:rsidRDefault="002C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0FFA" w:rsidRP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 Директору муниципального казенного предприятия «Исток «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0FFA">
        <w:rPr>
          <w:rFonts w:ascii="Times New Roman" w:eastAsia="Times New Roman" w:hAnsi="Times New Roman" w:cs="Times New Roman"/>
          <w:sz w:val="20"/>
          <w:szCs w:val="20"/>
        </w:rPr>
        <w:t>Т.А.Шаляпиной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От ________________________________________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Почтовый адрес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________________________________</w:t>
      </w:r>
    </w:p>
    <w:p w:rsidR="00840FFA" w:rsidRP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spacing w:after="222" w:line="190" w:lineRule="exact"/>
        <w:ind w:left="1220" w:right="748"/>
        <w:jc w:val="both"/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</w:pPr>
      <w:r w:rsidRPr="00840FFA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  <w:t>Заявка на подключение к систе</w:t>
      </w:r>
      <w:r w:rsidR="001A13D2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  <w:t xml:space="preserve">ме водоснабжения </w:t>
      </w:r>
      <w:bookmarkStart w:id="0" w:name="_GoBack"/>
      <w:bookmarkEnd w:id="0"/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1"/>
          <w:tab w:val="left" w:leader="underscore" w:pos="8236"/>
        </w:tabs>
        <w:spacing w:after="0" w:line="254" w:lineRule="exact"/>
        <w:ind w:left="220" w:right="760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Прошу заключить договор о подключении (технологическом присоединении)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br/>
        <w:t>к централизованной системе: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 xml:space="preserve">    ^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spacing w:after="46" w:line="130" w:lineRule="exact"/>
        <w:ind w:left="4420"/>
        <w:rPr>
          <w:rFonts w:ascii="Times New Roman" w:eastAsia="Times New Roman" w:hAnsi="Times New Roman" w:cs="Times New Roman"/>
          <w:spacing w:val="4"/>
          <w:sz w:val="13"/>
          <w:szCs w:val="13"/>
          <w:lang w:bidi="ru-RU"/>
        </w:rPr>
      </w:pPr>
      <w:r w:rsidRPr="00840FFA">
        <w:rPr>
          <w:rFonts w:ascii="Times New Roman" w:eastAsia="Times New Roman" w:hAnsi="Times New Roman" w:cs="Times New Roman"/>
          <w:spacing w:val="4"/>
          <w:sz w:val="13"/>
          <w:szCs w:val="13"/>
          <w:lang w:bidi="ru-RU"/>
        </w:rPr>
        <w:t>(холодного водоснабжения и (ил</w:t>
      </w:r>
      <w:proofErr w:type="gramStart"/>
      <w:r w:rsidRPr="00840FFA">
        <w:rPr>
          <w:rFonts w:ascii="Times New Roman" w:eastAsia="Times New Roman" w:hAnsi="Times New Roman" w:cs="Times New Roman"/>
          <w:spacing w:val="4"/>
          <w:sz w:val="13"/>
          <w:szCs w:val="13"/>
          <w:lang w:bidi="ru-RU"/>
        </w:rPr>
        <w:t>и(</w:t>
      </w:r>
      <w:proofErr w:type="gramEnd"/>
      <w:r w:rsidRPr="00840FFA">
        <w:rPr>
          <w:rFonts w:ascii="Times New Roman" w:eastAsia="Times New Roman" w:hAnsi="Times New Roman" w:cs="Times New Roman"/>
          <w:spacing w:val="4"/>
          <w:sz w:val="13"/>
          <w:szCs w:val="13"/>
          <w:lang w:bidi="ru-RU"/>
        </w:rPr>
        <w:t>водоотведения)</w:t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1"/>
        </w:tabs>
        <w:spacing w:after="0" w:line="264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объекта:  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1"/>
        </w:tabs>
        <w:spacing w:after="0" w:line="264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proofErr w:type="gramStart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расположенного</w:t>
      </w:r>
      <w:proofErr w:type="gramEnd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по адресу: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1"/>
        </w:tabs>
        <w:spacing w:after="0" w:line="264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Характеристика объекта: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spacing w:after="45" w:line="130" w:lineRule="exact"/>
        <w:ind w:left="3820"/>
        <w:rPr>
          <w:rFonts w:ascii="Times New Roman" w:eastAsia="Times New Roman" w:hAnsi="Times New Roman" w:cs="Times New Roman"/>
          <w:spacing w:val="4"/>
          <w:sz w:val="13"/>
          <w:szCs w:val="13"/>
          <w:lang w:bidi="ru-RU"/>
        </w:rPr>
      </w:pPr>
      <w:r w:rsidRPr="00840FFA">
        <w:rPr>
          <w:rFonts w:ascii="Times New Roman" w:eastAsia="Times New Roman" w:hAnsi="Times New Roman" w:cs="Times New Roman"/>
          <w:spacing w:val="4"/>
          <w:sz w:val="13"/>
          <w:szCs w:val="13"/>
          <w:lang w:bidi="ru-RU"/>
        </w:rPr>
        <w:t>(новое строительство, реконструкция, капитальный ремонт)</w:t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4"/>
        </w:tabs>
        <w:spacing w:after="0" w:line="259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Назначение объекта 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right" w:pos="5356"/>
          <w:tab w:val="right" w:pos="5356"/>
          <w:tab w:val="center" w:pos="5846"/>
          <w:tab w:val="center" w:pos="6668"/>
          <w:tab w:val="right" w:pos="7801"/>
          <w:tab w:val="left" w:leader="underscore" w:pos="8231"/>
        </w:tabs>
        <w:spacing w:after="0" w:line="259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Этажность Высота здания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м.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Общая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площадь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объекта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(</w:t>
      </w:r>
      <w:proofErr w:type="spellStart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кв.м</w:t>
      </w:r>
      <w:proofErr w:type="spellEnd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.)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1"/>
        </w:tabs>
        <w:spacing w:after="0" w:line="259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Срок строительства (реконструкции) объекта Ввод в эксплуатацию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1"/>
        </w:tabs>
        <w:spacing w:after="0" w:line="259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Кадастровый номер земельного участка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right" w:pos="4694"/>
          <w:tab w:val="right" w:pos="4718"/>
          <w:tab w:val="center" w:leader="underscore" w:pos="6668"/>
        </w:tabs>
        <w:spacing w:after="0" w:line="259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Общий расход воды 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м.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куб/</w:t>
      </w:r>
      <w:proofErr w:type="spellStart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сут</w:t>
      </w:r>
      <w:proofErr w:type="spellEnd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л/сек.</w:t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right" w:leader="underscore" w:pos="3940"/>
          <w:tab w:val="right" w:pos="4694"/>
          <w:tab w:val="center" w:pos="6668"/>
        </w:tabs>
        <w:spacing w:after="0" w:line="259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Объем сточных вод 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м.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>куб/</w:t>
      </w:r>
      <w:proofErr w:type="spellStart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сут</w:t>
      </w:r>
      <w:proofErr w:type="spellEnd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  <w:t xml:space="preserve"> л/сек</w:t>
      </w:r>
    </w:p>
    <w:p w:rsidR="00840FFA" w:rsidRPr="00840FFA" w:rsidRDefault="00840FFA" w:rsidP="00840FFA">
      <w:pPr>
        <w:framePr w:w="8952" w:h="4575" w:hRule="exact" w:wrap="around" w:vAnchor="page" w:hAnchor="page" w:x="1479" w:y="4438"/>
        <w:widowControl w:val="0"/>
        <w:tabs>
          <w:tab w:val="left" w:leader="underscore" w:pos="8231"/>
        </w:tabs>
        <w:spacing w:after="0" w:line="259" w:lineRule="exact"/>
        <w:ind w:left="220" w:right="74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Примечание: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ab/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spacing w:after="0" w:line="264" w:lineRule="exact"/>
        <w:ind w:left="220"/>
        <w:jc w:val="both"/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</w:pPr>
      <w:r w:rsidRPr="00840FFA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  <w:t>Прилагаемые документы: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numPr>
          <w:ilvl w:val="0"/>
          <w:numId w:val="3"/>
        </w:numPr>
        <w:spacing w:after="0" w:line="264" w:lineRule="exact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Копия паспорта (для ФЛ);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numPr>
          <w:ilvl w:val="0"/>
          <w:numId w:val="3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для</w:t>
      </w:r>
      <w:proofErr w:type="gramEnd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ЮЛ);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numPr>
          <w:ilvl w:val="0"/>
          <w:numId w:val="3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</w:t>
      </w:r>
      <w:r w:rsidRPr="00840FF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  <w:shd w:val="clear" w:color="auto" w:fill="FFFFFF"/>
          <w:lang w:bidi="ru-RU"/>
        </w:rPr>
        <w:t>Нотар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иа</w:t>
      </w:r>
      <w:r w:rsidRPr="00840FF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  <w:shd w:val="clear" w:color="auto" w:fill="FFFFFF"/>
          <w:lang w:bidi="ru-RU"/>
        </w:rPr>
        <w:t>л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ь</w:t>
      </w:r>
      <w:r w:rsidRPr="00840FF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  <w:shd w:val="clear" w:color="auto" w:fill="FFFFFF"/>
          <w:lang w:bidi="ru-RU"/>
        </w:rPr>
        <w:t>но заверенные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копии правоустанавливающих документов на земельный участок;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numPr>
          <w:ilvl w:val="0"/>
          <w:numId w:val="3"/>
        </w:numPr>
        <w:spacing w:after="21" w:line="200" w:lineRule="exact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Ситуационный план расположения объекта с привязкой к территории населенного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spacing w:after="0" w:line="200" w:lineRule="exact"/>
        <w:ind w:left="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пункта;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numPr>
          <w:ilvl w:val="0"/>
          <w:numId w:val="3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Топографическая карта участка в масштабе 1:500 (со всеми наземными и подземны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softHyphen/>
        <w:t>ми коммуникациями и сооружениями), согласованная с эксплуатирующими организа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softHyphen/>
        <w:t>циями;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numPr>
          <w:ilvl w:val="0"/>
          <w:numId w:val="3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softHyphen/>
        <w:t>ние и опорожнение бассейнов, прием поверхностных сточных вод;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numPr>
          <w:ilvl w:val="0"/>
          <w:numId w:val="3"/>
        </w:numPr>
        <w:spacing w:after="171" w:line="264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Сведения о составе и свойствах сточных вод, намеченных к отведению в централизо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softHyphen/>
        <w:t>ванную систему водоотведения;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Руководител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ь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(</w:t>
      </w:r>
      <w:proofErr w:type="gramEnd"/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должность)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         _____________</w:t>
      </w:r>
      <w:r w:rsidRPr="00840FF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  <w:shd w:val="clear" w:color="auto" w:fill="FFFFFF"/>
          <w:lang w:bidi="ru-RU"/>
        </w:rPr>
        <w:t>Ф.И.О.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spacing w:after="35" w:line="200" w:lineRule="exact"/>
        <w:ind w:left="4120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(подпись руководителя юридического лица)</w:t>
      </w:r>
    </w:p>
    <w:p w:rsidR="00840FFA" w:rsidRDefault="00840FFA" w:rsidP="00840FFA">
      <w:pPr>
        <w:framePr w:w="8952" w:h="5468" w:hRule="exact" w:wrap="around" w:vAnchor="page" w:hAnchor="page" w:x="1479" w:y="9441"/>
        <w:widowControl w:val="0"/>
        <w:spacing w:after="0" w:line="200" w:lineRule="exact"/>
        <w:ind w:left="38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Или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ФИО физического лица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spacing w:after="0" w:line="200" w:lineRule="exact"/>
        <w:ind w:left="38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«____»______________ 20   г                          _________________________________</w:t>
      </w:r>
    </w:p>
    <w:p w:rsidR="00840FFA" w:rsidRPr="00840FFA" w:rsidRDefault="00840FFA" w:rsidP="00840FFA">
      <w:pPr>
        <w:framePr w:w="8952" w:h="610" w:hRule="exact" w:wrap="around" w:vAnchor="page" w:hAnchor="page" w:x="1479" w:y="15087"/>
        <w:widowControl w:val="0"/>
        <w:tabs>
          <w:tab w:val="right" w:pos="6596"/>
          <w:tab w:val="right" w:pos="7801"/>
          <w:tab w:val="right" w:pos="8559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lastRenderedPageBreak/>
        <w:t>(</w:t>
      </w:r>
    </w:p>
    <w:p w:rsidR="00840FFA" w:rsidRDefault="00840FFA" w:rsidP="00840F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0FFA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ab/>
      </w:r>
    </w:p>
    <w:sectPr w:rsidR="0084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C6B"/>
    <w:multiLevelType w:val="multilevel"/>
    <w:tmpl w:val="10CEF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848D1"/>
    <w:multiLevelType w:val="multilevel"/>
    <w:tmpl w:val="7D3C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B79D2"/>
    <w:multiLevelType w:val="multilevel"/>
    <w:tmpl w:val="8B802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C74"/>
    <w:rsid w:val="001A13D2"/>
    <w:rsid w:val="002C1C74"/>
    <w:rsid w:val="00840FFA"/>
    <w:rsid w:val="00B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</cp:lastModifiedBy>
  <cp:revision>7</cp:revision>
  <dcterms:created xsi:type="dcterms:W3CDTF">2017-08-18T06:22:00Z</dcterms:created>
  <dcterms:modified xsi:type="dcterms:W3CDTF">2017-08-18T08:04:00Z</dcterms:modified>
</cp:coreProperties>
</file>